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1" w:rsidRPr="00A9253C" w:rsidRDefault="00BF2131" w:rsidP="00D443F8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A9253C">
        <w:rPr>
          <w:b w:val="0"/>
          <w:sz w:val="28"/>
          <w:szCs w:val="28"/>
        </w:rPr>
        <w:t>А</w:t>
      </w:r>
      <w:r w:rsidR="00D443F8" w:rsidRPr="00A9253C">
        <w:rPr>
          <w:b w:val="0"/>
          <w:sz w:val="28"/>
          <w:szCs w:val="28"/>
        </w:rPr>
        <w:t>кт</w:t>
      </w:r>
      <w:r w:rsidRPr="00A9253C">
        <w:rPr>
          <w:b w:val="0"/>
          <w:sz w:val="28"/>
          <w:szCs w:val="28"/>
        </w:rPr>
        <w:t>,</w:t>
      </w:r>
      <w:r w:rsidR="00D443F8" w:rsidRPr="00A9253C">
        <w:rPr>
          <w:b w:val="0"/>
          <w:sz w:val="28"/>
          <w:szCs w:val="28"/>
        </w:rPr>
        <w:t xml:space="preserve"> </w:t>
      </w:r>
      <w:r w:rsidRPr="00A9253C">
        <w:rPr>
          <w:b w:val="0"/>
          <w:sz w:val="28"/>
          <w:szCs w:val="28"/>
        </w:rPr>
        <w:t xml:space="preserve">составленный по результатам проверки, </w:t>
      </w:r>
    </w:p>
    <w:p w:rsidR="00934EF7" w:rsidRPr="00A9253C" w:rsidRDefault="00342110" w:rsidP="00BF21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3C">
        <w:rPr>
          <w:rFonts w:ascii="Times New Roman" w:hAnsi="Times New Roman" w:cs="Times New Roman"/>
          <w:sz w:val="28"/>
          <w:szCs w:val="28"/>
        </w:rPr>
        <w:t xml:space="preserve"> </w:t>
      </w:r>
      <w:r w:rsidR="00D443F8" w:rsidRPr="00A9253C">
        <w:rPr>
          <w:rFonts w:ascii="Times New Roman" w:hAnsi="Times New Roman" w:cs="Times New Roman"/>
          <w:sz w:val="28"/>
          <w:szCs w:val="28"/>
        </w:rPr>
        <w:t>к</w:t>
      </w:r>
      <w:r w:rsidRPr="00A9253C">
        <w:rPr>
          <w:rFonts w:ascii="Times New Roman" w:hAnsi="Times New Roman" w:cs="Times New Roman"/>
          <w:sz w:val="28"/>
          <w:szCs w:val="28"/>
        </w:rPr>
        <w:t>онтроля за полнотой и достоверностью отчетности об исполнении муниципального задания и целевым использованием средств  субсидии, использование недвижимого имущества  и особо ценного движимого имущества</w:t>
      </w:r>
      <w:r w:rsidR="00D443F8" w:rsidRPr="00A9253C">
        <w:rPr>
          <w:rFonts w:ascii="Times New Roman" w:hAnsi="Times New Roman" w:cs="Times New Roman"/>
          <w:sz w:val="28"/>
          <w:szCs w:val="28"/>
        </w:rPr>
        <w:t xml:space="preserve"> </w:t>
      </w:r>
      <w:r w:rsidR="00934EF7" w:rsidRPr="00A9253C">
        <w:rPr>
          <w:rFonts w:ascii="Times New Roman" w:hAnsi="Times New Roman" w:cs="Times New Roman"/>
          <w:sz w:val="28"/>
          <w:szCs w:val="28"/>
        </w:rPr>
        <w:t>в МБУК «Алтатский СК»</w:t>
      </w:r>
    </w:p>
    <w:p w:rsidR="00342110" w:rsidRPr="00A9253C" w:rsidRDefault="00342110" w:rsidP="00BF21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31" w:rsidRPr="00B80E5C" w:rsidRDefault="00BF2131" w:rsidP="00BF21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F7" w:rsidRPr="00B80E5C" w:rsidRDefault="00934EF7" w:rsidP="00BF21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  <w:t>31 марта 2015г.</w:t>
      </w:r>
    </w:p>
    <w:p w:rsidR="00BF2131" w:rsidRPr="00B80E5C" w:rsidRDefault="00BF2131" w:rsidP="00BF21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EF7" w:rsidRDefault="00934EF7" w:rsidP="00BF21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5C" w:rsidRDefault="00356254" w:rsidP="00B8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 Т.А.</w:t>
      </w:r>
      <w:r w:rsidRPr="0034608E">
        <w:rPr>
          <w:rFonts w:ascii="Times New Roman" w:hAnsi="Times New Roman"/>
          <w:sz w:val="28"/>
          <w:szCs w:val="28"/>
        </w:rPr>
        <w:t>, проведена проверка</w:t>
      </w:r>
      <w:r w:rsidR="00B80E5C">
        <w:rPr>
          <w:rFonts w:ascii="Times New Roman" w:hAnsi="Times New Roman"/>
          <w:sz w:val="28"/>
          <w:szCs w:val="28"/>
        </w:rPr>
        <w:t xml:space="preserve">, 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03ED">
        <w:rPr>
          <w:rFonts w:ascii="Times New Roman" w:hAnsi="Times New Roman" w:cs="Times New Roman"/>
          <w:sz w:val="28"/>
          <w:szCs w:val="28"/>
        </w:rPr>
        <w:t>п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 w:rsidR="00D31E32">
        <w:rPr>
          <w:rFonts w:ascii="Times New Roman" w:hAnsi="Times New Roman" w:cs="Times New Roman"/>
          <w:sz w:val="28"/>
          <w:szCs w:val="28"/>
        </w:rPr>
        <w:t>ф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 w:rsidR="002D03ED">
        <w:rPr>
          <w:rFonts w:ascii="Times New Roman" w:hAnsi="Times New Roman" w:cs="Times New Roman"/>
          <w:sz w:val="28"/>
          <w:szCs w:val="28"/>
        </w:rPr>
        <w:t>постановлением а</w:t>
      </w:r>
      <w:r w:rsidR="00B80E5C"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№68-п.</w:t>
      </w:r>
    </w:p>
    <w:p w:rsidR="00B80E5C" w:rsidRPr="00A15B0E" w:rsidRDefault="00A9253C" w:rsidP="00B8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D31E32">
        <w:rPr>
          <w:rFonts w:ascii="Times New Roman" w:hAnsi="Times New Roman" w:cs="Times New Roman"/>
          <w:sz w:val="28"/>
          <w:szCs w:val="28"/>
        </w:rPr>
        <w:t>П</w:t>
      </w:r>
      <w:r w:rsidRPr="00B80E5C">
        <w:rPr>
          <w:rFonts w:ascii="Times New Roman" w:hAnsi="Times New Roman" w:cs="Times New Roman"/>
          <w:sz w:val="28"/>
          <w:szCs w:val="28"/>
        </w:rPr>
        <w:t xml:space="preserve">лан работы на 2015г., поручение </w:t>
      </w:r>
      <w:r w:rsidR="00D31E32">
        <w:rPr>
          <w:rFonts w:ascii="Times New Roman" w:hAnsi="Times New Roman" w:cs="Times New Roman"/>
          <w:sz w:val="28"/>
          <w:szCs w:val="28"/>
        </w:rPr>
        <w:t>Ф</w:t>
      </w:r>
      <w:r w:rsidRPr="00B80E5C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B80E5C">
        <w:rPr>
          <w:rFonts w:ascii="Times New Roman" w:hAnsi="Times New Roman" w:cs="Times New Roman"/>
          <w:sz w:val="28"/>
          <w:szCs w:val="28"/>
        </w:rPr>
        <w:t>дминистрации Пировского района №44 от 02.03.2015г.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.Цель проведение проверки: определение целевого и эффективного использования средств субсидии  направленных на выполнение муниципального задания, использование и сохранность  недвижимого и движимого имущества,  оценка качества выполнения муниципального задания, контроль показателей эффективности деятельности учреждения . </w:t>
      </w:r>
    </w:p>
    <w:p w:rsidR="00B80E5C" w:rsidRPr="00A15B0E" w:rsidRDefault="00A9253C" w:rsidP="00B8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E5C" w:rsidRPr="00A15B0E">
        <w:rPr>
          <w:rFonts w:ascii="Times New Roman" w:hAnsi="Times New Roman" w:cs="Times New Roman"/>
          <w:sz w:val="28"/>
          <w:szCs w:val="28"/>
        </w:rPr>
        <w:t xml:space="preserve">.Предмет проверки: муниципальное задание, соглашение о порядке и условиях предоставления  субсидии на финансовое обеспечение выполнения муниципального задания, план финансово-хозяйственной деятельности, бухгалтерская отчетность, документы по организации и ведению бухгалтерского учета и отчетности, а так же иные документы и материалы, необходимые для  проведения контрольного мероприятия. </w:t>
      </w:r>
    </w:p>
    <w:p w:rsidR="00B80E5C" w:rsidRPr="00A15B0E" w:rsidRDefault="00A9253C" w:rsidP="00B8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E5C" w:rsidRPr="00A15B0E">
        <w:rPr>
          <w:rFonts w:ascii="Times New Roman" w:hAnsi="Times New Roman" w:cs="Times New Roman"/>
          <w:sz w:val="28"/>
          <w:szCs w:val="28"/>
        </w:rPr>
        <w:t>.Срок проведения проверки: 05.03.2015-30.03.2015гг.</w:t>
      </w:r>
    </w:p>
    <w:p w:rsidR="00356254" w:rsidRDefault="00356254" w:rsidP="00356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254" w:rsidRDefault="00B80E5C" w:rsidP="00B80E5C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356254" w:rsidRDefault="00356254" w:rsidP="00356254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356254" w:rsidRDefault="00B80E5C" w:rsidP="0035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356254">
        <w:rPr>
          <w:rFonts w:ascii="Times New Roman" w:hAnsi="Times New Roman"/>
          <w:sz w:val="28"/>
          <w:szCs w:val="28"/>
        </w:rPr>
        <w:t>Муниципальное бюджетное учреждение культуры «Алтатский сельский клуб»</w:t>
      </w:r>
      <w:r w:rsidR="00356254" w:rsidRPr="003157C3">
        <w:rPr>
          <w:rFonts w:ascii="Times New Roman" w:hAnsi="Times New Roman"/>
          <w:sz w:val="28"/>
          <w:szCs w:val="28"/>
        </w:rPr>
        <w:t xml:space="preserve"> (далее – </w:t>
      </w:r>
      <w:r w:rsidR="00295396">
        <w:rPr>
          <w:rFonts w:ascii="Times New Roman" w:hAnsi="Times New Roman"/>
          <w:sz w:val="28"/>
          <w:szCs w:val="28"/>
        </w:rPr>
        <w:t>учреждение)</w:t>
      </w:r>
      <w:r w:rsidR="00356254" w:rsidRPr="0031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Официальное сокращенное н</w:t>
      </w:r>
      <w:r w:rsidR="005A20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именование </w:t>
      </w:r>
      <w:r w:rsidR="005A20A0">
        <w:rPr>
          <w:rFonts w:ascii="Times New Roman" w:hAnsi="Times New Roman"/>
          <w:sz w:val="28"/>
          <w:szCs w:val="28"/>
        </w:rPr>
        <w:t>:МБУК «Алтатский СК».</w:t>
      </w:r>
    </w:p>
    <w:p w:rsidR="0041468A" w:rsidRPr="003157C3" w:rsidRDefault="0041468A" w:rsidP="0029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соответсвии  с </w:t>
      </w:r>
      <w:r w:rsidR="002D03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администрации Алтатского сельсовета от 05.02.2007г. №4</w:t>
      </w:r>
      <w:r w:rsidR="0082081D">
        <w:rPr>
          <w:rFonts w:ascii="Times New Roman" w:hAnsi="Times New Roman"/>
          <w:sz w:val="28"/>
          <w:szCs w:val="28"/>
        </w:rPr>
        <w:t>, ГК РФ, Федеральным законом  от 12.01.1996 №7-ФЗ «О некоммерческих организациях».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394" w:rsidRPr="00B3132C" w:rsidRDefault="00356254" w:rsidP="005A2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hAnsi="Times New Roman"/>
          <w:sz w:val="28"/>
          <w:szCs w:val="28"/>
        </w:rPr>
        <w:t>МБУК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«Алтатскский СК»</w:t>
      </w:r>
      <w:r w:rsidRPr="00147BF3">
        <w:rPr>
          <w:rFonts w:ascii="Times New Roman" w:hAnsi="Times New Roman"/>
          <w:sz w:val="28"/>
          <w:szCs w:val="28"/>
        </w:rPr>
        <w:t xml:space="preserve">: 663120, Красноярский край, Пировский район, с. Алтат, ул.Советская, </w:t>
      </w:r>
      <w:r w:rsidR="00E43537">
        <w:rPr>
          <w:rFonts w:ascii="Times New Roman" w:hAnsi="Times New Roman"/>
          <w:sz w:val="28"/>
          <w:szCs w:val="28"/>
        </w:rPr>
        <w:t>3</w:t>
      </w:r>
      <w:r w:rsidRPr="00147BF3">
        <w:rPr>
          <w:rFonts w:ascii="Times New Roman" w:hAnsi="Times New Roman"/>
          <w:sz w:val="28"/>
          <w:szCs w:val="28"/>
        </w:rPr>
        <w:t>2.</w:t>
      </w:r>
      <w:r w:rsidR="007D5394" w:rsidRPr="007D5394">
        <w:rPr>
          <w:rFonts w:ascii="Times New Roman" w:hAnsi="Times New Roman" w:cs="Times New Roman"/>
          <w:sz w:val="28"/>
          <w:szCs w:val="28"/>
        </w:rPr>
        <w:t xml:space="preserve"> </w:t>
      </w:r>
      <w:r w:rsidR="007D539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D5394" w:rsidRPr="00B3132C">
        <w:rPr>
          <w:rFonts w:ascii="Times New Roman" w:hAnsi="Times New Roman" w:cs="Times New Roman"/>
          <w:sz w:val="28"/>
          <w:szCs w:val="28"/>
        </w:rPr>
        <w:t>Адрес учреждения в Уставе указан с. Алтат, ул.Советская, 20, фактически с. Алтат, ул. Советская, 32.</w:t>
      </w:r>
      <w:r w:rsidR="007D5394">
        <w:rPr>
          <w:rFonts w:ascii="Times New Roman" w:hAnsi="Times New Roman" w:cs="Times New Roman"/>
          <w:sz w:val="28"/>
          <w:szCs w:val="28"/>
        </w:rPr>
        <w:t>)</w:t>
      </w:r>
    </w:p>
    <w:p w:rsidR="00356254" w:rsidRDefault="00356254" w:rsidP="00356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ОГРН 10</w:t>
      </w:r>
      <w:r>
        <w:rPr>
          <w:rFonts w:ascii="Times New Roman" w:hAnsi="Times New Roman"/>
          <w:sz w:val="28"/>
          <w:szCs w:val="28"/>
        </w:rPr>
        <w:t>72447000273</w:t>
      </w:r>
      <w:r w:rsidRPr="00147BF3">
        <w:rPr>
          <w:rFonts w:ascii="Times New Roman" w:hAnsi="Times New Roman"/>
          <w:sz w:val="28"/>
          <w:szCs w:val="28"/>
        </w:rPr>
        <w:t>, ИНН 243100</w:t>
      </w:r>
      <w:r>
        <w:rPr>
          <w:rFonts w:ascii="Times New Roman" w:hAnsi="Times New Roman"/>
          <w:sz w:val="28"/>
          <w:szCs w:val="28"/>
        </w:rPr>
        <w:t>2461</w:t>
      </w:r>
      <w:r w:rsidRPr="00147BF3">
        <w:rPr>
          <w:rFonts w:ascii="Times New Roman" w:hAnsi="Times New Roman"/>
          <w:sz w:val="28"/>
          <w:szCs w:val="28"/>
        </w:rPr>
        <w:t>, КПП 243101001.</w:t>
      </w:r>
    </w:p>
    <w:p w:rsidR="00002EAD" w:rsidRDefault="00002EAD" w:rsidP="00356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- муниципальное образование Пировский район Красноярского края. </w:t>
      </w:r>
    </w:p>
    <w:p w:rsidR="005A20A0" w:rsidRPr="00A15B0E" w:rsidRDefault="005A20A0" w:rsidP="005A2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С 29.12.2011г. по 27.01.2014г. полномочия учредителя осуществляла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дминистрация Алтатского сельсовета. В связи с реорганизацией 27 января 2014г.  произошла смена учредителя, согласно </w:t>
      </w:r>
      <w:r w:rsidR="002D03ED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№41 от 27.</w:t>
      </w:r>
      <w:r w:rsidR="00183C9C">
        <w:rPr>
          <w:rFonts w:ascii="Times New Roman" w:hAnsi="Times New Roman" w:cs="Times New Roman"/>
          <w:sz w:val="28"/>
          <w:szCs w:val="28"/>
        </w:rPr>
        <w:t>0</w:t>
      </w:r>
      <w:r w:rsidRPr="00A15B0E">
        <w:rPr>
          <w:rFonts w:ascii="Times New Roman" w:hAnsi="Times New Roman" w:cs="Times New Roman"/>
          <w:sz w:val="28"/>
          <w:szCs w:val="28"/>
        </w:rPr>
        <w:t xml:space="preserve">1.2014, полномочия </w:t>
      </w:r>
      <w:r w:rsidR="00D31E32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чредителя от имени муниципального образования Пировский район Красноярского края осуществляет </w:t>
      </w:r>
      <w:r w:rsidR="00D31E32"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тдел культуры, спорта, туризма и молодежной политики 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Красноярского края.</w:t>
      </w:r>
    </w:p>
    <w:p w:rsidR="004C14D5" w:rsidRPr="00844B82" w:rsidRDefault="00295396" w:rsidP="00295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14D5" w:rsidRPr="00844B82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="004C14D5"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="004C14D5" w:rsidRPr="00844B82">
        <w:rPr>
          <w:rFonts w:ascii="Times New Roman" w:hAnsi="Times New Roman"/>
          <w:sz w:val="28"/>
          <w:szCs w:val="28"/>
        </w:rPr>
        <w:t xml:space="preserve"> приказом начальника </w:t>
      </w:r>
      <w:r w:rsidR="002D03ED">
        <w:rPr>
          <w:rFonts w:ascii="Times New Roman" w:hAnsi="Times New Roman"/>
          <w:sz w:val="28"/>
          <w:szCs w:val="28"/>
        </w:rPr>
        <w:t>о</w:t>
      </w:r>
      <w:r w:rsidR="004C14D5" w:rsidRPr="00844B82">
        <w:rPr>
          <w:rFonts w:ascii="Times New Roman" w:hAnsi="Times New Roman"/>
          <w:sz w:val="28"/>
          <w:szCs w:val="28"/>
        </w:rPr>
        <w:t>тдела культуры, спорта, туризма и молодежной политики администрации Пировского района от 27.01.2014г. №</w:t>
      </w:r>
      <w:r w:rsidR="004C14D5">
        <w:rPr>
          <w:rFonts w:ascii="Times New Roman" w:hAnsi="Times New Roman"/>
          <w:sz w:val="28"/>
          <w:szCs w:val="28"/>
        </w:rPr>
        <w:t>8</w:t>
      </w:r>
      <w:r w:rsidR="004C14D5" w:rsidRPr="00844B82">
        <w:rPr>
          <w:rFonts w:ascii="Times New Roman" w:hAnsi="Times New Roman"/>
          <w:sz w:val="28"/>
          <w:szCs w:val="28"/>
        </w:rPr>
        <w:t>.</w:t>
      </w:r>
    </w:p>
    <w:p w:rsidR="00002EAD" w:rsidRDefault="00002EAD" w:rsidP="0000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является организация досуга и приобщение жителей  поселения к творчеству, культурному развитию и самообразованию, </w:t>
      </w:r>
      <w:r w:rsidR="000127C8">
        <w:rPr>
          <w:rFonts w:ascii="Times New Roman" w:hAnsi="Times New Roman"/>
          <w:sz w:val="28"/>
          <w:szCs w:val="28"/>
        </w:rPr>
        <w:t xml:space="preserve">любительскому искусству, ремеслам. </w:t>
      </w:r>
    </w:p>
    <w:p w:rsidR="004C14D5" w:rsidRPr="0000263D" w:rsidRDefault="004C14D5" w:rsidP="004C14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Учреждение осуществляет основные виды деятельности:</w:t>
      </w:r>
    </w:p>
    <w:p w:rsidR="004C14D5" w:rsidRPr="0000263D" w:rsidRDefault="004C14D5" w:rsidP="004C14D5">
      <w:pPr>
        <w:pStyle w:val="a7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4C14D5" w:rsidRPr="0000263D" w:rsidRDefault="004C14D5" w:rsidP="004C14D5">
      <w:pPr>
        <w:pStyle w:val="a7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проведение спектаклей, концертов и других культурно-зрелищных  и массовых мероприятий,  в том числе с участием профессиональных коллективов, исполнителей и авторов;</w:t>
      </w:r>
    </w:p>
    <w:p w:rsidR="004C14D5" w:rsidRPr="0000263D" w:rsidRDefault="004C14D5" w:rsidP="004C14D5">
      <w:pPr>
        <w:pStyle w:val="a7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356254" w:rsidRPr="00147BF3" w:rsidRDefault="00356254" w:rsidP="00356254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356254" w:rsidRPr="00147BF3" w:rsidRDefault="00356254" w:rsidP="00356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- право первой подписи – </w:t>
      </w:r>
      <w:r>
        <w:rPr>
          <w:rFonts w:ascii="Times New Roman" w:hAnsi="Times New Roman"/>
          <w:sz w:val="28"/>
          <w:szCs w:val="28"/>
        </w:rPr>
        <w:t>директор</w:t>
      </w:r>
      <w:r w:rsidR="00A57B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МКУ «ЦБУК» Зибрев</w:t>
      </w:r>
      <w:r w:rsidR="00A57B6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Ирин</w:t>
      </w:r>
      <w:r w:rsidR="00A57B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Николаевн</w:t>
      </w:r>
      <w:r w:rsidR="00A57B6F">
        <w:rPr>
          <w:rFonts w:ascii="Times New Roman" w:hAnsi="Times New Roman"/>
          <w:sz w:val="28"/>
          <w:szCs w:val="28"/>
        </w:rPr>
        <w:t>е, заведующей</w:t>
      </w:r>
      <w:r>
        <w:rPr>
          <w:rFonts w:ascii="Times New Roman" w:hAnsi="Times New Roman"/>
          <w:sz w:val="28"/>
          <w:szCs w:val="28"/>
        </w:rPr>
        <w:t xml:space="preserve"> МБУК «Алтатский СК</w:t>
      </w:r>
      <w:r w:rsidR="00D31E32">
        <w:rPr>
          <w:rFonts w:ascii="Times New Roman" w:hAnsi="Times New Roman"/>
          <w:sz w:val="28"/>
          <w:szCs w:val="28"/>
        </w:rPr>
        <w:t>» Хрусталев</w:t>
      </w:r>
      <w:r w:rsidR="00A57B6F">
        <w:rPr>
          <w:rFonts w:ascii="Times New Roman" w:hAnsi="Times New Roman"/>
          <w:sz w:val="28"/>
          <w:szCs w:val="28"/>
        </w:rPr>
        <w:t>ой</w:t>
      </w:r>
      <w:r w:rsidR="00D31E32">
        <w:rPr>
          <w:rFonts w:ascii="Times New Roman" w:hAnsi="Times New Roman"/>
          <w:sz w:val="28"/>
          <w:szCs w:val="28"/>
        </w:rPr>
        <w:t xml:space="preserve"> Елен</w:t>
      </w:r>
      <w:r w:rsidR="00A57B6F">
        <w:rPr>
          <w:rFonts w:ascii="Times New Roman" w:hAnsi="Times New Roman"/>
          <w:sz w:val="28"/>
          <w:szCs w:val="28"/>
        </w:rPr>
        <w:t>е</w:t>
      </w:r>
      <w:r w:rsidR="00D31E32">
        <w:rPr>
          <w:rFonts w:ascii="Times New Roman" w:hAnsi="Times New Roman"/>
          <w:sz w:val="28"/>
          <w:szCs w:val="28"/>
        </w:rPr>
        <w:t xml:space="preserve"> Николаевн</w:t>
      </w:r>
      <w:r w:rsidR="00A57B6F">
        <w:rPr>
          <w:rFonts w:ascii="Times New Roman" w:hAnsi="Times New Roman"/>
          <w:sz w:val="28"/>
          <w:szCs w:val="28"/>
        </w:rPr>
        <w:t>е</w:t>
      </w:r>
      <w:r w:rsidR="00D31E32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ачальник</w:t>
      </w:r>
      <w:r w:rsidR="00A57B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ОКСТ и МП Селенгин</w:t>
      </w:r>
      <w:r w:rsidR="00A57B6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Жанн</w:t>
      </w:r>
      <w:r w:rsidR="00A57B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Семеновн</w:t>
      </w:r>
      <w:r w:rsidR="00A57B6F">
        <w:rPr>
          <w:rFonts w:ascii="Times New Roman" w:hAnsi="Times New Roman"/>
          <w:sz w:val="28"/>
          <w:szCs w:val="28"/>
        </w:rPr>
        <w:t>е</w:t>
      </w:r>
      <w:r w:rsidRPr="00147BF3">
        <w:rPr>
          <w:rFonts w:ascii="Times New Roman" w:hAnsi="Times New Roman"/>
          <w:sz w:val="28"/>
          <w:szCs w:val="28"/>
        </w:rPr>
        <w:t>;</w:t>
      </w:r>
    </w:p>
    <w:p w:rsidR="00356254" w:rsidRDefault="00356254" w:rsidP="00356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- право второй подписи –</w:t>
      </w:r>
      <w:r w:rsidR="00900B9D">
        <w:rPr>
          <w:rFonts w:ascii="Times New Roman" w:hAnsi="Times New Roman"/>
          <w:sz w:val="28"/>
          <w:szCs w:val="28"/>
        </w:rPr>
        <w:t xml:space="preserve"> зам.гл.</w:t>
      </w:r>
      <w:r w:rsidRPr="00147BF3">
        <w:rPr>
          <w:rFonts w:ascii="Times New Roman" w:hAnsi="Times New Roman"/>
          <w:sz w:val="28"/>
          <w:szCs w:val="28"/>
        </w:rPr>
        <w:t>бухгалтер</w:t>
      </w:r>
      <w:r w:rsidR="00A57B6F">
        <w:rPr>
          <w:rFonts w:ascii="Times New Roman" w:hAnsi="Times New Roman"/>
          <w:sz w:val="28"/>
          <w:szCs w:val="28"/>
        </w:rPr>
        <w:t>у</w:t>
      </w:r>
      <w:r w:rsidR="00900B9D">
        <w:rPr>
          <w:rFonts w:ascii="Times New Roman" w:hAnsi="Times New Roman"/>
          <w:sz w:val="28"/>
          <w:szCs w:val="28"/>
        </w:rPr>
        <w:t xml:space="preserve"> Иванов</w:t>
      </w:r>
      <w:r w:rsidR="00A57B6F">
        <w:rPr>
          <w:rFonts w:ascii="Times New Roman" w:hAnsi="Times New Roman"/>
          <w:sz w:val="28"/>
          <w:szCs w:val="28"/>
        </w:rPr>
        <w:t>ой</w:t>
      </w:r>
      <w:r w:rsidR="00900B9D">
        <w:rPr>
          <w:rFonts w:ascii="Times New Roman" w:hAnsi="Times New Roman"/>
          <w:sz w:val="28"/>
          <w:szCs w:val="28"/>
        </w:rPr>
        <w:t xml:space="preserve"> Ларис</w:t>
      </w:r>
      <w:r w:rsidR="00A57B6F">
        <w:rPr>
          <w:rFonts w:ascii="Times New Roman" w:hAnsi="Times New Roman"/>
          <w:sz w:val="28"/>
          <w:szCs w:val="28"/>
        </w:rPr>
        <w:t>е</w:t>
      </w:r>
      <w:r w:rsidR="00900B9D">
        <w:rPr>
          <w:rFonts w:ascii="Times New Roman" w:hAnsi="Times New Roman"/>
          <w:sz w:val="28"/>
          <w:szCs w:val="28"/>
        </w:rPr>
        <w:t xml:space="preserve"> Олеговн</w:t>
      </w:r>
      <w:r w:rsidR="00A57B6F">
        <w:rPr>
          <w:rFonts w:ascii="Times New Roman" w:hAnsi="Times New Roman"/>
          <w:sz w:val="28"/>
          <w:szCs w:val="28"/>
        </w:rPr>
        <w:t>е</w:t>
      </w:r>
      <w:r w:rsidR="00900B9D">
        <w:rPr>
          <w:rFonts w:ascii="Times New Roman" w:hAnsi="Times New Roman"/>
          <w:sz w:val="28"/>
          <w:szCs w:val="28"/>
        </w:rPr>
        <w:t>, экономист</w:t>
      </w:r>
      <w:r w:rsidR="00A57B6F">
        <w:rPr>
          <w:rFonts w:ascii="Times New Roman" w:hAnsi="Times New Roman"/>
          <w:sz w:val="28"/>
          <w:szCs w:val="28"/>
        </w:rPr>
        <w:t>у</w:t>
      </w:r>
      <w:r w:rsidR="00900B9D">
        <w:rPr>
          <w:rFonts w:ascii="Times New Roman" w:hAnsi="Times New Roman"/>
          <w:sz w:val="28"/>
          <w:szCs w:val="28"/>
        </w:rPr>
        <w:t xml:space="preserve"> Биктимиров</w:t>
      </w:r>
      <w:r w:rsidR="00A57B6F">
        <w:rPr>
          <w:rFonts w:ascii="Times New Roman" w:hAnsi="Times New Roman"/>
          <w:sz w:val="28"/>
          <w:szCs w:val="28"/>
        </w:rPr>
        <w:t>ой</w:t>
      </w:r>
      <w:r w:rsidR="00900B9D">
        <w:rPr>
          <w:rFonts w:ascii="Times New Roman" w:hAnsi="Times New Roman"/>
          <w:sz w:val="28"/>
          <w:szCs w:val="28"/>
        </w:rPr>
        <w:t xml:space="preserve"> Нин</w:t>
      </w:r>
      <w:r w:rsidR="00A57B6F">
        <w:rPr>
          <w:rFonts w:ascii="Times New Roman" w:hAnsi="Times New Roman"/>
          <w:sz w:val="28"/>
          <w:szCs w:val="28"/>
        </w:rPr>
        <w:t>е</w:t>
      </w:r>
      <w:r w:rsidR="00900B9D">
        <w:rPr>
          <w:rFonts w:ascii="Times New Roman" w:hAnsi="Times New Roman"/>
          <w:sz w:val="28"/>
          <w:szCs w:val="28"/>
        </w:rPr>
        <w:t xml:space="preserve"> Ивановн</w:t>
      </w:r>
      <w:r w:rsidR="00A57B6F">
        <w:rPr>
          <w:rFonts w:ascii="Times New Roman" w:hAnsi="Times New Roman"/>
          <w:sz w:val="28"/>
          <w:szCs w:val="28"/>
        </w:rPr>
        <w:t>е</w:t>
      </w:r>
      <w:r w:rsidRPr="00147BF3">
        <w:rPr>
          <w:rFonts w:ascii="Times New Roman" w:hAnsi="Times New Roman"/>
          <w:sz w:val="28"/>
          <w:szCs w:val="28"/>
        </w:rPr>
        <w:t>.</w:t>
      </w:r>
    </w:p>
    <w:p w:rsidR="004C14D5" w:rsidRPr="00B02AEC" w:rsidRDefault="004C14D5" w:rsidP="004C14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EC">
        <w:rPr>
          <w:rFonts w:ascii="Times New Roman" w:hAnsi="Times New Roman"/>
          <w:sz w:val="28"/>
          <w:szCs w:val="28"/>
        </w:rPr>
        <w:t>Копии карточек образцов подписей за данные периоды приложены к акту.</w:t>
      </w:r>
    </w:p>
    <w:p w:rsidR="004C14D5" w:rsidRDefault="00EA04B8" w:rsidP="004C14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</w:t>
      </w:r>
      <w:r w:rsidR="00A57B6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A57B6F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D31E32">
        <w:rPr>
          <w:rFonts w:ascii="Times New Roman" w:hAnsi="Times New Roman"/>
          <w:sz w:val="28"/>
          <w:szCs w:val="28"/>
        </w:rPr>
        <w:t>учета операций со средствами бюджетного учреждения в виде субсидий на выполнение муниципального задания</w:t>
      </w:r>
      <w:r w:rsidR="00A57B6F">
        <w:rPr>
          <w:rFonts w:ascii="Times New Roman" w:hAnsi="Times New Roman"/>
          <w:sz w:val="28"/>
          <w:szCs w:val="28"/>
        </w:rPr>
        <w:t>,</w:t>
      </w:r>
      <w:r w:rsidR="00D31E32">
        <w:rPr>
          <w:rFonts w:ascii="Times New Roman" w:hAnsi="Times New Roman"/>
          <w:sz w:val="28"/>
          <w:szCs w:val="28"/>
        </w:rPr>
        <w:t xml:space="preserve"> в территориальном отделе краевого казначейства по Пировскому району был открыт лицевой счет </w:t>
      </w:r>
      <w:r>
        <w:rPr>
          <w:rFonts w:ascii="Times New Roman" w:hAnsi="Times New Roman"/>
          <w:sz w:val="28"/>
          <w:szCs w:val="28"/>
        </w:rPr>
        <w:t xml:space="preserve"> 71193</w:t>
      </w:r>
      <w:r>
        <w:rPr>
          <w:rFonts w:ascii="Times New Roman" w:hAnsi="Times New Roman"/>
          <w:sz w:val="28"/>
          <w:szCs w:val="28"/>
          <w:lang w:val="en-US"/>
        </w:rPr>
        <w:t>da</w:t>
      </w:r>
      <w:r w:rsidR="00E432E6">
        <w:rPr>
          <w:rFonts w:ascii="Times New Roman" w:hAnsi="Times New Roman"/>
          <w:sz w:val="28"/>
          <w:szCs w:val="28"/>
        </w:rPr>
        <w:t>0051</w:t>
      </w:r>
      <w:r w:rsidR="004C14D5" w:rsidRPr="00F740E4">
        <w:rPr>
          <w:rFonts w:ascii="Times New Roman" w:hAnsi="Times New Roman"/>
          <w:sz w:val="28"/>
          <w:szCs w:val="28"/>
        </w:rPr>
        <w:t>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C769C2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осуществляется </w:t>
      </w:r>
      <w:r w:rsidR="00C769C2">
        <w:rPr>
          <w:rFonts w:ascii="Times New Roman" w:hAnsi="Times New Roman" w:cs="Times New Roman"/>
          <w:sz w:val="28"/>
          <w:szCs w:val="28"/>
        </w:rPr>
        <w:t xml:space="preserve">за счет предоставления 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задания.</w:t>
      </w:r>
    </w:p>
    <w:p w:rsidR="00B12FD5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7C" w:rsidRPr="00A15B0E" w:rsidRDefault="00C6127C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5A20A0" w:rsidP="00B1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. Имущество </w:t>
      </w:r>
      <w:r w:rsidR="00C769C2">
        <w:rPr>
          <w:rFonts w:ascii="Times New Roman" w:hAnsi="Times New Roman" w:cs="Times New Roman"/>
          <w:sz w:val="28"/>
          <w:szCs w:val="28"/>
        </w:rPr>
        <w:t>у</w:t>
      </w:r>
      <w:r w:rsidR="00B12FD5" w:rsidRPr="00A15B0E">
        <w:rPr>
          <w:rFonts w:ascii="Times New Roman" w:hAnsi="Times New Roman" w:cs="Times New Roman"/>
          <w:sz w:val="28"/>
          <w:szCs w:val="28"/>
        </w:rPr>
        <w:t>чреждения.</w:t>
      </w:r>
    </w:p>
    <w:p w:rsidR="00C6127C" w:rsidRPr="00A15B0E" w:rsidRDefault="00C6127C" w:rsidP="00B1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</w:t>
      </w:r>
      <w:r w:rsidR="00C769C2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чреждения за ним закреплено на праве оперативного управления муниципальное имущество балансовой стоимостью 68</w:t>
      </w:r>
      <w:r w:rsidR="00515978"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828,00 руб., в том числе: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-недвижимое имущество балансовой стоимостью 418404,00руб.,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-иное движимое имущество  балансовой стоимостью 2</w:t>
      </w:r>
      <w:r w:rsidR="00515978">
        <w:rPr>
          <w:rFonts w:ascii="Times New Roman" w:hAnsi="Times New Roman" w:cs="Times New Roman"/>
          <w:sz w:val="28"/>
          <w:szCs w:val="28"/>
        </w:rPr>
        <w:t>64</w:t>
      </w:r>
      <w:r w:rsidRPr="00A15B0E">
        <w:rPr>
          <w:rFonts w:ascii="Times New Roman" w:hAnsi="Times New Roman" w:cs="Times New Roman"/>
          <w:sz w:val="28"/>
          <w:szCs w:val="28"/>
        </w:rPr>
        <w:t>424,00 руб.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Согласно предоставленных документов право оперативного управления на недвижимое имущество</w:t>
      </w:r>
      <w:r w:rsidR="0066324D">
        <w:rPr>
          <w:rFonts w:ascii="Times New Roman" w:hAnsi="Times New Roman" w:cs="Times New Roman"/>
          <w:sz w:val="28"/>
          <w:szCs w:val="28"/>
        </w:rPr>
        <w:t xml:space="preserve">, а именно на </w:t>
      </w:r>
      <w:r w:rsidR="0066324D" w:rsidRPr="00A15B0E">
        <w:rPr>
          <w:rFonts w:ascii="Times New Roman" w:hAnsi="Times New Roman" w:cs="Times New Roman"/>
          <w:sz w:val="28"/>
          <w:szCs w:val="28"/>
        </w:rPr>
        <w:t>нежилое здание  сельского клуба</w:t>
      </w:r>
      <w:r w:rsidR="0066324D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66324D" w:rsidRPr="00A15B0E">
        <w:rPr>
          <w:rFonts w:ascii="Times New Roman" w:hAnsi="Times New Roman" w:cs="Times New Roman"/>
          <w:sz w:val="28"/>
          <w:szCs w:val="28"/>
        </w:rPr>
        <w:t xml:space="preserve">по адресу Пировский </w:t>
      </w:r>
      <w:r w:rsidR="0066324D">
        <w:rPr>
          <w:rFonts w:ascii="Times New Roman" w:hAnsi="Times New Roman" w:cs="Times New Roman"/>
          <w:sz w:val="28"/>
          <w:szCs w:val="28"/>
        </w:rPr>
        <w:t>район, с.Алтат, ул.Советская, 32,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возникло у учреждения в соответствии с договором заключенным с Администрацией Пировского района  №34 от 20.05.2008г.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ст.131 Гражданского Кодекса Российской Федерации, ст.2 N122-ФЗ от 21.07.1997 "О государственной регистрации прав на недвижимое имущество и сделок с ним", </w:t>
      </w:r>
      <w:r w:rsidR="00C769C2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чреждением не зарегистрировано право оперативного управления  на нежилое помещение сельского клуба по улице Советская </w:t>
      </w:r>
      <w:r w:rsidR="00C769C2">
        <w:rPr>
          <w:rFonts w:ascii="Times New Roman" w:hAnsi="Times New Roman" w:cs="Times New Roman"/>
          <w:sz w:val="28"/>
          <w:szCs w:val="28"/>
        </w:rPr>
        <w:t>32, с.Алтат, Пировского района, балансовой стоимостью 418404,00руб.</w:t>
      </w: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FD5" w:rsidRPr="00A15B0E" w:rsidRDefault="00C769C2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</w:t>
      </w:r>
      <w:r w:rsidR="00B12FD5" w:rsidRPr="00A15B0E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12FD5" w:rsidRPr="00A15B0E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проверяемого </w:t>
      </w:r>
      <w:r w:rsidR="00B12FD5" w:rsidRPr="00A15B0E">
        <w:rPr>
          <w:rFonts w:ascii="Times New Roman" w:hAnsi="Times New Roman" w:cs="Times New Roman"/>
          <w:sz w:val="28"/>
          <w:szCs w:val="28"/>
        </w:rPr>
        <w:t>учреждения осуществляет МКУ «Централизованная бухгалтерия учреждений культуры», на основании договора оказания услуг по бухгалтерскому обслуживанию от 25.02.2014г. В нарушение п.2.1.1. данного договора, заказчиком</w:t>
      </w:r>
      <w:r>
        <w:rPr>
          <w:rFonts w:ascii="Times New Roman" w:hAnsi="Times New Roman" w:cs="Times New Roman"/>
          <w:sz w:val="28"/>
          <w:szCs w:val="28"/>
        </w:rPr>
        <w:t xml:space="preserve"> (МБУК «Алтатский СК»)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не выполнены обязательства по передачи первичных документов и иных документов необходимых для качественного выполнения услуг, а именно: акта приема-передачи основных средств, инвентаризационн</w:t>
      </w:r>
      <w:r w:rsidR="001D42ED">
        <w:rPr>
          <w:rFonts w:ascii="Times New Roman" w:hAnsi="Times New Roman" w:cs="Times New Roman"/>
          <w:sz w:val="28"/>
          <w:szCs w:val="28"/>
        </w:rPr>
        <w:t>ых описей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 по объектам нефинансовых активов, согласно форм, утвержденных Приказом Минфина РФ  от 15.12.2010г. №173н.  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нарушении раздела 2 п.12 Положения по ведению бухгалтерского учета и бухгалтерской отчетности в Российской Федерации, утвержденного </w:t>
      </w:r>
      <w:r w:rsidR="001D42ED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риказом №34н от 29.07.1998г., хозяйственные операции в отношении  нефинансовых активов, были приняты на бухгалтерский учет без подтверждения первичных учетных документов.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связи с вышеизложенным, расходы произведенные в 2014г. на содержание нежилого здания  в сумме 9819,52руб., необоснованны.</w:t>
      </w:r>
    </w:p>
    <w:p w:rsidR="00C6127C" w:rsidRDefault="00C6127C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FD5" w:rsidRDefault="005A20A0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FD5" w:rsidRPr="00A15B0E">
        <w:rPr>
          <w:rFonts w:ascii="Times New Roman" w:hAnsi="Times New Roman" w:cs="Times New Roman"/>
          <w:sz w:val="28"/>
          <w:szCs w:val="28"/>
        </w:rPr>
        <w:t>.Анализ выполнения условий выделения, получения и использования субсидии на возмещение нормативных затрат в рамках муниципального задания, субсидии на иные цели, бюджетных инвестиций.</w:t>
      </w:r>
    </w:p>
    <w:p w:rsidR="007B61B7" w:rsidRPr="00A15B0E" w:rsidRDefault="007B61B7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1D42ED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выполнение муниципального задания предоставлялась согласно соглашения №6</w:t>
      </w:r>
      <w:r w:rsidRPr="001D42ED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от 12.02.2014г. «О порядке и условиях предоставления субсидии на финансовое обеспечение выполнения Муниципального задания между МБУК «Алтатский СК»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тделом культуры, спорта, туризма и молодежной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15B0E">
        <w:rPr>
          <w:rFonts w:ascii="Times New Roman" w:hAnsi="Times New Roman" w:cs="Times New Roman"/>
          <w:sz w:val="28"/>
          <w:szCs w:val="28"/>
        </w:rPr>
        <w:lastRenderedPageBreak/>
        <w:t>Пировского района, осуществляющим функции и полномочия учредителя бюджетного учреждения»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2ED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Размер субсидии на начало 2014г. </w:t>
      </w:r>
      <w:r w:rsidR="001D42ED">
        <w:rPr>
          <w:rFonts w:ascii="Times New Roman" w:hAnsi="Times New Roman" w:cs="Times New Roman"/>
          <w:sz w:val="28"/>
          <w:szCs w:val="28"/>
        </w:rPr>
        <w:t>определен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 </w:t>
      </w:r>
      <w:r w:rsidR="001D42ED">
        <w:rPr>
          <w:rFonts w:ascii="Times New Roman" w:hAnsi="Times New Roman" w:cs="Times New Roman"/>
          <w:sz w:val="28"/>
          <w:szCs w:val="28"/>
        </w:rPr>
        <w:t>сумме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574230,00руб. В течении года в </w:t>
      </w:r>
      <w:r w:rsidR="002D03ED"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 xml:space="preserve">оглашение вносились изменения. С учетом изменений  размер субсидии  составил 727484,00руб.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При проверк</w:t>
      </w:r>
      <w:r w:rsidR="00C40B84"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своевременности предоставления бюджетному учреждению средств субсидии на обеспечение выполнения муниципального задания </w:t>
      </w:r>
      <w:r w:rsidR="001D42ED">
        <w:rPr>
          <w:rFonts w:ascii="Times New Roman" w:hAnsi="Times New Roman" w:cs="Times New Roman"/>
          <w:sz w:val="28"/>
          <w:szCs w:val="28"/>
        </w:rPr>
        <w:t>в</w:t>
      </w:r>
      <w:r w:rsidRPr="00A15B0E">
        <w:rPr>
          <w:rFonts w:ascii="Times New Roman" w:hAnsi="Times New Roman" w:cs="Times New Roman"/>
          <w:sz w:val="28"/>
          <w:szCs w:val="28"/>
        </w:rPr>
        <w:t xml:space="preserve"> 2014г. выявлены отклонения, что является нарушением </w:t>
      </w:r>
      <w:r w:rsidR="001D42E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D03ED"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>оглашения</w:t>
      </w:r>
      <w:r w:rsidR="001D42ED">
        <w:rPr>
          <w:rFonts w:ascii="Times New Roman" w:hAnsi="Times New Roman" w:cs="Times New Roman"/>
          <w:sz w:val="28"/>
          <w:szCs w:val="28"/>
        </w:rPr>
        <w:t xml:space="preserve"> 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D42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предоставления субсидии с разбивкой по месяцам. Отклонения по предоставлению данной субсидии  представлены в таблице №1.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Предоставление субсидии в 2014г.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таб.1(руб.)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Сумма перечисления по графику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перечисленная сумма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4(гр.3-гр.2)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-45000,00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85000,00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+35000,00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111935,05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+56935,05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51678,50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82500,00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+30821,50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61678,50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75205,06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+13526,56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46678,50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40394,04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-6284,46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36678,50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28500,00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-8178,50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41678,00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64763,95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+23085,95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42629,39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-7370,61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52000,00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32073,51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-19926,49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121627,00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55246,17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-66380,83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115465,00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109236,79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-6228,21</w:t>
            </w:r>
          </w:p>
        </w:tc>
      </w:tr>
      <w:tr w:rsidR="00B12FD5" w:rsidRPr="00A15B0E" w:rsidTr="00524E76">
        <w:tc>
          <w:tcPr>
            <w:tcW w:w="2392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за 2014г.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727484,00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727483,96</w:t>
            </w:r>
          </w:p>
        </w:tc>
        <w:tc>
          <w:tcPr>
            <w:tcW w:w="2393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-0,04</w:t>
            </w:r>
          </w:p>
        </w:tc>
      </w:tr>
    </w:tbl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Остаток неизрасходованной субсидии на выполнение муниципального задания на конец 2014 составил 1509,14руб.</w:t>
      </w:r>
    </w:p>
    <w:p w:rsidR="00B12FD5" w:rsidRDefault="001D42ED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="00B12FD5" w:rsidRPr="00A15B0E">
        <w:rPr>
          <w:rFonts w:ascii="Times New Roman" w:hAnsi="Times New Roman" w:cs="Times New Roman"/>
          <w:sz w:val="28"/>
          <w:szCs w:val="28"/>
        </w:rPr>
        <w:t>убсидии на иные цели и бюджетные инвестиции на 2014г. не предусмотрены.</w:t>
      </w:r>
    </w:p>
    <w:p w:rsidR="00CC6713" w:rsidRPr="00A15B0E" w:rsidRDefault="00CC6713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5A20A0" w:rsidP="00B12F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FD5" w:rsidRPr="00A15B0E">
        <w:rPr>
          <w:rFonts w:ascii="Times New Roman" w:hAnsi="Times New Roman" w:cs="Times New Roman"/>
          <w:sz w:val="28"/>
          <w:szCs w:val="28"/>
        </w:rPr>
        <w:t>.Проверка формирования и исполнения муниципального задания. Оценка качества выполнения  муниципального задания.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Пировского района  Красноярского края от 27.12.2010г. №418-п «Об утверждении порядка формирования и финансового обеспечения выполнения муниципального задания в отношении районных муниципальных учреждений» для МБУК «Алтатский СК» утверждено </w:t>
      </w:r>
      <w:r w:rsidR="001D42ED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Pr="00A15B0E">
        <w:rPr>
          <w:rFonts w:ascii="Times New Roman" w:hAnsi="Times New Roman" w:cs="Times New Roman"/>
          <w:sz w:val="28"/>
          <w:szCs w:val="28"/>
        </w:rPr>
        <w:t xml:space="preserve">на 2014г. плановый </w:t>
      </w: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период 2015-2016г., однако в п.3 показатели, характеризующие объем и качество муниципальной услуги определены только на один период и не указан источник информации о значении показателя, что является нарушением данного Постановления.  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соответствует перечню муниципальных услуг, утвержденному </w:t>
      </w:r>
      <w:r w:rsidR="001D42ED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риказом Отдела культуры, спорта, туризма и молодежной политики №119 от 27.12.2013г.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При проверке акта  выполнения муниципального задания за 2014г., составленного </w:t>
      </w:r>
      <w:r w:rsidR="001D42ED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чредителем, был</w:t>
      </w:r>
      <w:r w:rsidR="001D42ED">
        <w:rPr>
          <w:rFonts w:ascii="Times New Roman" w:hAnsi="Times New Roman" w:cs="Times New Roman"/>
          <w:sz w:val="28"/>
          <w:szCs w:val="28"/>
        </w:rPr>
        <w:t>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D42ED">
        <w:rPr>
          <w:rFonts w:ascii="Times New Roman" w:hAnsi="Times New Roman" w:cs="Times New Roman"/>
          <w:sz w:val="28"/>
          <w:szCs w:val="28"/>
        </w:rPr>
        <w:t>ы</w:t>
      </w:r>
      <w:r w:rsidRPr="00A15B0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D42ED">
        <w:rPr>
          <w:rFonts w:ascii="Times New Roman" w:hAnsi="Times New Roman" w:cs="Times New Roman"/>
          <w:sz w:val="28"/>
          <w:szCs w:val="28"/>
        </w:rPr>
        <w:t>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 применения методики оценки выполнения  бюджетными учреждениями  и иными некоммерческими организациями муниципального задания  на оказание муниципальных услуг (выполнение работ), утвержденной </w:t>
      </w:r>
      <w:r w:rsidR="002D03ED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№478-п от 19.10.2011г.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Так, при расчета К2 (коэффициент оценки выполнения муниципального задания по критерию «количество потребителей муниципальных услуг») сопоставлены плановые данные 2012г. к фактическим данным 2014г. При расчете К3 (коэффициент  оценки муниципального задания по критерию «качество муниципальных услуг»), взят только один показатель «количество посещаемости клубных формирований» в натуральном выражении, хотя по рекомендованной форме для расчета К3 необходимо взять все  показатели качества выполнения услуг, установленные муниципальным заданием. Данные показатели должны устанавливаться в процентном выражении.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ходе проверки пред</w:t>
      </w:r>
      <w:r w:rsidR="001D42ED"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>ставлен план финансово-хозяйственной деятельности  на 2014год утвержденный учредителем. План ФХД составлен в соответствии с п.3 «Требований к плану финансово-хозяйственной деятельности государственного (муниципального) учреждения», утвержденными приказом Минфина от 28.07.2010г. №81н, на текущий финансовый  2014г. и плановые 2015-2016г.</w:t>
      </w:r>
    </w:p>
    <w:p w:rsidR="00B12FD5" w:rsidRPr="00A15B0E" w:rsidRDefault="00B12FD5" w:rsidP="00B1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Показатели плана ФХД  по поступлениям и выплатам формировались исходя из планируемого объема субсидии на возмещение планируемых затрат, связанных с выполнением муниципального задания.</w:t>
      </w:r>
    </w:p>
    <w:p w:rsidR="00B12FD5" w:rsidRPr="00A15B0E" w:rsidRDefault="00B12FD5" w:rsidP="00B12FD5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ab/>
        <w:t xml:space="preserve">Исполнение плана финансово-хозяйственной деятельности в разрезе выплат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5B0E">
        <w:rPr>
          <w:rFonts w:ascii="Times New Roman" w:hAnsi="Times New Roman" w:cs="Times New Roman"/>
          <w:sz w:val="28"/>
          <w:szCs w:val="28"/>
        </w:rPr>
        <w:t>2.</w:t>
      </w:r>
    </w:p>
    <w:p w:rsidR="00B14359" w:rsidRDefault="00B14359" w:rsidP="00B1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разрезе выплат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="00CC6713">
        <w:rPr>
          <w:rFonts w:ascii="Times New Roman" w:hAnsi="Times New Roman" w:cs="Times New Roman"/>
          <w:sz w:val="28"/>
          <w:szCs w:val="28"/>
        </w:rPr>
        <w:tab/>
      </w:r>
      <w:r w:rsidR="00CC6713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таб.2</w:t>
      </w:r>
    </w:p>
    <w:tbl>
      <w:tblPr>
        <w:tblStyle w:val="a8"/>
        <w:tblW w:w="0" w:type="auto"/>
        <w:tblLook w:val="04A0"/>
      </w:tblPr>
      <w:tblGrid>
        <w:gridCol w:w="2192"/>
        <w:gridCol w:w="1820"/>
        <w:gridCol w:w="1921"/>
        <w:gridCol w:w="1668"/>
        <w:gridCol w:w="1970"/>
      </w:tblGrid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Выплаты в разрезе КОСГУ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План ФХД  2014г.</w:t>
            </w:r>
          </w:p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Исполнено фактически за 2014г. (руб.)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Остаток (руб.)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исполнения, %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4(гр.2-гр.3)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5(3гр/2гр*100)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Заработная плата(211)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447880,00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447879,82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46C2" w:rsidRPr="00A15B0E" w:rsidTr="00524E76">
        <w:tc>
          <w:tcPr>
            <w:tcW w:w="2220" w:type="dxa"/>
          </w:tcPr>
          <w:p w:rsidR="008546C2" w:rsidRPr="00A15B0E" w:rsidRDefault="008546C2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8" w:type="dxa"/>
          </w:tcPr>
          <w:p w:rsidR="008546C2" w:rsidRPr="00A15B0E" w:rsidRDefault="008546C2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546C2" w:rsidRPr="00A15B0E" w:rsidRDefault="008546C2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8546C2" w:rsidRPr="00A15B0E" w:rsidRDefault="008546C2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(гр.2-гр.3)</w:t>
            </w:r>
          </w:p>
        </w:tc>
        <w:tc>
          <w:tcPr>
            <w:tcW w:w="1715" w:type="dxa"/>
          </w:tcPr>
          <w:p w:rsidR="008546C2" w:rsidRPr="00A15B0E" w:rsidRDefault="008546C2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(3гр/2гр*100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труда(213)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135351,00</w:t>
            </w:r>
          </w:p>
        </w:tc>
        <w:tc>
          <w:tcPr>
            <w:tcW w:w="1980" w:type="dxa"/>
          </w:tcPr>
          <w:p w:rsidR="00B12FD5" w:rsidRPr="00A15B0E" w:rsidRDefault="00B14359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135350,14</w:t>
            </w:r>
          </w:p>
        </w:tc>
        <w:tc>
          <w:tcPr>
            <w:tcW w:w="1758" w:type="dxa"/>
          </w:tcPr>
          <w:p w:rsidR="00B12FD5" w:rsidRPr="00A15B0E" w:rsidRDefault="00B14359" w:rsidP="00B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715" w:type="dxa"/>
          </w:tcPr>
          <w:p w:rsidR="00B12FD5" w:rsidRPr="00A15B0E" w:rsidRDefault="00B12FD5" w:rsidP="00B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(223)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8400,00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7072,00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1328,00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84,19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 (225)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9819,52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180,48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98,20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(226)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24600,00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24600,00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расходы (290)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0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сходы на приобретение материальных запасов (340)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100253,00</w:t>
            </w:r>
          </w:p>
        </w:tc>
        <w:tc>
          <w:tcPr>
            <w:tcW w:w="198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100253,00</w:t>
            </w:r>
          </w:p>
        </w:tc>
        <w:tc>
          <w:tcPr>
            <w:tcW w:w="175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2FD5" w:rsidRPr="00A15B0E" w:rsidTr="00524E76">
        <w:tc>
          <w:tcPr>
            <w:tcW w:w="2220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по всем выплатам</w:t>
            </w:r>
          </w:p>
        </w:tc>
        <w:tc>
          <w:tcPr>
            <w:tcW w:w="1898" w:type="dxa"/>
          </w:tcPr>
          <w:p w:rsidR="00B12FD5" w:rsidRPr="00A15B0E" w:rsidRDefault="00B12FD5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727484,00</w:t>
            </w:r>
          </w:p>
        </w:tc>
        <w:tc>
          <w:tcPr>
            <w:tcW w:w="1980" w:type="dxa"/>
          </w:tcPr>
          <w:p w:rsidR="00B12FD5" w:rsidRPr="00A15B0E" w:rsidRDefault="00B12FD5" w:rsidP="00B1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4359">
              <w:rPr>
                <w:rFonts w:ascii="Times New Roman" w:hAnsi="Times New Roman" w:cs="Times New Roman"/>
                <w:sz w:val="28"/>
                <w:szCs w:val="28"/>
              </w:rPr>
              <w:t>25974,47</w:t>
            </w:r>
          </w:p>
        </w:tc>
        <w:tc>
          <w:tcPr>
            <w:tcW w:w="1758" w:type="dxa"/>
          </w:tcPr>
          <w:p w:rsidR="00B12FD5" w:rsidRPr="00A15B0E" w:rsidRDefault="00B14359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1509,52</w:t>
            </w:r>
          </w:p>
        </w:tc>
        <w:tc>
          <w:tcPr>
            <w:tcW w:w="1715" w:type="dxa"/>
          </w:tcPr>
          <w:p w:rsidR="00B12FD5" w:rsidRPr="00A15B0E" w:rsidRDefault="00B14359" w:rsidP="0052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99,80</w:t>
            </w:r>
          </w:p>
        </w:tc>
      </w:tr>
    </w:tbl>
    <w:p w:rsidR="00B12FD5" w:rsidRPr="00A15B0E" w:rsidRDefault="00B12FD5" w:rsidP="00B12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анализа установлено: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по статье 223 исполнение не в полном объеме, сумма отклонения от плана составляет 1328,00руб.;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по статье 225 исполнение не в полном объеме, сумма отклонения от плана составляет 180,48руб.</w:t>
      </w:r>
    </w:p>
    <w:p w:rsidR="00B12FD5" w:rsidRPr="00A15B0E" w:rsidRDefault="001D42ED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FD5"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 в объеме от о</w:t>
      </w:r>
      <w:r>
        <w:rPr>
          <w:rFonts w:ascii="Times New Roman" w:hAnsi="Times New Roman" w:cs="Times New Roman"/>
          <w:sz w:val="28"/>
          <w:szCs w:val="28"/>
        </w:rPr>
        <w:t>бщих расходов  составляет 80,</w:t>
      </w:r>
      <w:r w:rsidR="00B143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коммунальные услуги от общих расходов 1%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доля расходов на содержание  имущества от общих расходов составляет 1,</w:t>
      </w:r>
      <w:r w:rsidR="00B14359">
        <w:rPr>
          <w:rFonts w:ascii="Times New Roman" w:hAnsi="Times New Roman" w:cs="Times New Roman"/>
          <w:sz w:val="28"/>
          <w:szCs w:val="28"/>
        </w:rPr>
        <w:t>4</w:t>
      </w:r>
      <w:r w:rsidR="00B12FD5" w:rsidRPr="00A15B0E">
        <w:rPr>
          <w:rFonts w:ascii="Times New Roman" w:hAnsi="Times New Roman" w:cs="Times New Roman"/>
          <w:sz w:val="28"/>
          <w:szCs w:val="28"/>
        </w:rPr>
        <w:t>%</w:t>
      </w:r>
      <w:r w:rsidR="00593F26">
        <w:rPr>
          <w:rFonts w:ascii="Times New Roman" w:hAnsi="Times New Roman" w:cs="Times New Roman"/>
          <w:sz w:val="28"/>
          <w:szCs w:val="28"/>
        </w:rPr>
        <w:t>,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доля расходов на  приобретение материальных запасов от общих расходов составила 13,</w:t>
      </w:r>
      <w:r w:rsidR="00B14359">
        <w:rPr>
          <w:rFonts w:ascii="Times New Roman" w:hAnsi="Times New Roman" w:cs="Times New Roman"/>
          <w:sz w:val="28"/>
          <w:szCs w:val="28"/>
        </w:rPr>
        <w:t>8</w:t>
      </w:r>
      <w:r w:rsidR="00B12FD5" w:rsidRPr="00A15B0E">
        <w:rPr>
          <w:rFonts w:ascii="Times New Roman" w:hAnsi="Times New Roman" w:cs="Times New Roman"/>
          <w:sz w:val="28"/>
          <w:szCs w:val="28"/>
        </w:rPr>
        <w:t>%</w:t>
      </w:r>
      <w:r w:rsidR="00593F26">
        <w:rPr>
          <w:rFonts w:ascii="Times New Roman" w:hAnsi="Times New Roman" w:cs="Times New Roman"/>
          <w:sz w:val="28"/>
          <w:szCs w:val="28"/>
        </w:rPr>
        <w:t>,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прочие работы, услуги  от общих расходов составила 3,5%.</w:t>
      </w:r>
    </w:p>
    <w:p w:rsidR="00B12FD5" w:rsidRDefault="00B12FD5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24D" w:rsidRPr="00A15B0E" w:rsidRDefault="0066324D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5A20A0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FD5" w:rsidRPr="00A15B0E">
        <w:rPr>
          <w:rFonts w:ascii="Times New Roman" w:hAnsi="Times New Roman" w:cs="Times New Roman"/>
          <w:sz w:val="28"/>
          <w:szCs w:val="28"/>
        </w:rPr>
        <w:t>.Контроль показателей эффективности деятельности</w:t>
      </w:r>
    </w:p>
    <w:p w:rsidR="00B12FD5" w:rsidRPr="00A15B0E" w:rsidRDefault="00B12FD5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МБУК «Алтатский СК».</w:t>
      </w:r>
    </w:p>
    <w:p w:rsidR="00B12FD5" w:rsidRPr="00A15B0E" w:rsidRDefault="00B12FD5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 в учреждении полная укомплектованность  кадрами.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Специалисты имеют среднее специальное образование. С должностными инструкциями,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обязанности и права, специалисты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ознакомлены.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 на соответствие занимаемой должности специалисты не проходили.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 правилами внутреннего распорядка  со слов заведующей клубом все специалисты ознакомлены.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Клуб оснащен музыкальными инструментами и звуковой аппаратурой.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МБУК «Алтатский СК» организовывало мероприятия по восьми тематическим направленностям:  нравственно-патриотические, гражданско-правовые, образовательные, воспитательно-профилактические,  семейно-бытовые, художественно-эстетические,  развлекательные,  спортивные.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Направление деятельности творческих самодеятельных коллективов составило три направления: хоровое, театральное, декоративно-прикладное искусство.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Количество выступлений взрослого хорового коллектива составило 8, детского хорового и художественного коллективов по 11. Творческие коллективы участвовали в краевой  ярмарке, районных выставках.   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Коллектив учреждения получил благодарственное письмо на краевой ярмарке.  В районной выставке в номинации «Лозоплетение» заведующая  клубом награждена дипломом победителя.</w:t>
      </w:r>
    </w:p>
    <w:p w:rsidR="00B12FD5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К  проверке  предоставлена </w:t>
      </w:r>
      <w:r w:rsidRPr="00A15B0E">
        <w:rPr>
          <w:rFonts w:ascii="Times New Roman" w:hAnsi="Times New Roman" w:cs="Times New Roman"/>
          <w:sz w:val="28"/>
          <w:szCs w:val="28"/>
        </w:rPr>
        <w:t xml:space="preserve">книга жалоб и предложений за 2014г. 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Жалоб на работу и  замечаний к качеству услуг учреждения в проверяемом периоде не поступало, </w:t>
      </w:r>
      <w:r w:rsidRPr="00A15B0E">
        <w:rPr>
          <w:rFonts w:ascii="Times New Roman" w:hAnsi="Times New Roman" w:cs="Times New Roman"/>
          <w:sz w:val="28"/>
          <w:szCs w:val="28"/>
        </w:rPr>
        <w:t>присутствуют только положительные отзывы о  работе учреждения.</w:t>
      </w:r>
    </w:p>
    <w:p w:rsidR="00B12FD5" w:rsidRDefault="00B12FD5" w:rsidP="00B12F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43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нарушении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 w:rsidR="002D03ED">
        <w:rPr>
          <w:rFonts w:ascii="Times New Roman" w:hAnsi="Times New Roman"/>
          <w:sz w:val="28"/>
          <w:szCs w:val="28"/>
        </w:rPr>
        <w:t>п</w:t>
      </w:r>
      <w:r w:rsidRPr="0062438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№ 86-н от 21.07.2011г. «</w:t>
      </w:r>
      <w:r w:rsidR="003C7286">
        <w:rPr>
          <w:rFonts w:ascii="Times New Roman" w:hAnsi="Times New Roman"/>
          <w:sz w:val="28"/>
          <w:szCs w:val="28"/>
        </w:rPr>
        <w:t>Об утверждении п</w:t>
      </w:r>
      <w:r w:rsidRPr="0062438F">
        <w:rPr>
          <w:rFonts w:ascii="Times New Roman" w:hAnsi="Times New Roman"/>
          <w:sz w:val="28"/>
          <w:szCs w:val="28"/>
        </w:rPr>
        <w:t>орядк</w:t>
      </w:r>
      <w:r w:rsidR="003C7286"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 состоянию на </w:t>
      </w:r>
      <w:r>
        <w:rPr>
          <w:rFonts w:ascii="Times New Roman" w:hAnsi="Times New Roman"/>
          <w:sz w:val="28"/>
          <w:szCs w:val="28"/>
        </w:rPr>
        <w:t>30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243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2438F">
        <w:rPr>
          <w:rFonts w:ascii="Times New Roman" w:hAnsi="Times New Roman"/>
          <w:sz w:val="28"/>
          <w:szCs w:val="28"/>
        </w:rPr>
        <w:t>г. отсутствует следующая информация на сайте:</w:t>
      </w:r>
    </w:p>
    <w:p w:rsidR="00B12FD5" w:rsidRDefault="00B12FD5" w:rsidP="00B12F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учреждения, утвержденный 27.01.2014г.;</w:t>
      </w:r>
    </w:p>
    <w:p w:rsidR="00B12FD5" w:rsidRPr="0062438F" w:rsidRDefault="00B12FD5" w:rsidP="00B12F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об операциях с целевыми средствами из бюджета 2014г., 2015г.; </w:t>
      </w:r>
    </w:p>
    <w:p w:rsidR="00B12FD5" w:rsidRPr="0062438F" w:rsidRDefault="00B12FD5" w:rsidP="00B12F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438F">
        <w:rPr>
          <w:rFonts w:ascii="Times New Roman" w:hAnsi="Times New Roman"/>
          <w:sz w:val="28"/>
          <w:szCs w:val="28"/>
        </w:rPr>
        <w:t>- сведения о проводимых контрольных мероприятиях</w:t>
      </w:r>
      <w:r>
        <w:rPr>
          <w:rFonts w:ascii="Times New Roman" w:hAnsi="Times New Roman"/>
          <w:sz w:val="28"/>
          <w:szCs w:val="28"/>
        </w:rPr>
        <w:t xml:space="preserve"> в 2014г.</w:t>
      </w:r>
    </w:p>
    <w:p w:rsidR="00B12FD5" w:rsidRPr="0062438F" w:rsidRDefault="00B12FD5" w:rsidP="00B12F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2438F">
        <w:rPr>
          <w:rFonts w:ascii="Times New Roman" w:hAnsi="Times New Roman"/>
          <w:sz w:val="28"/>
          <w:szCs w:val="28"/>
        </w:rPr>
        <w:t>нформация о годовой бухгалтерской отчетности</w:t>
      </w:r>
      <w:r w:rsidRPr="00E1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отражена не достоверно.</w:t>
      </w:r>
    </w:p>
    <w:p w:rsidR="00B12FD5" w:rsidRDefault="0066324D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клубного типа могут оказывать услуги на платной основе согласно решения Пировского районного Совета депутатов №51-332р от 24.04.2014г. «Об утверждении стоимости платных услуг учреждений культуры клубного типа Пировского района» , однако учреждение платные услуги не оказыва</w:t>
      </w:r>
      <w:r w:rsidR="00B1435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24D" w:rsidRPr="00A15B0E" w:rsidRDefault="0066324D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5A20A0" w:rsidP="00B1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FD5" w:rsidRPr="00A15B0E">
        <w:rPr>
          <w:rFonts w:ascii="Times New Roman" w:hAnsi="Times New Roman" w:cs="Times New Roman"/>
          <w:sz w:val="28"/>
          <w:szCs w:val="28"/>
        </w:rPr>
        <w:t>.Заключение.</w:t>
      </w:r>
    </w:p>
    <w:p w:rsidR="00B12FD5" w:rsidRPr="00A15B0E" w:rsidRDefault="00B12FD5" w:rsidP="00B1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             Всего, в ходе проведения настоящей проверки за проверяемый период, выявлены следующие недостатки:  </w:t>
      </w: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-  в Уставе не верно указан </w:t>
      </w:r>
      <w:r w:rsidR="00593F26">
        <w:rPr>
          <w:rFonts w:ascii="Times New Roman" w:hAnsi="Times New Roman" w:cs="Times New Roman"/>
          <w:sz w:val="28"/>
          <w:szCs w:val="28"/>
        </w:rPr>
        <w:t xml:space="preserve">юридический и фактический </w:t>
      </w:r>
      <w:r w:rsidRPr="00A15B0E">
        <w:rPr>
          <w:rFonts w:ascii="Times New Roman" w:hAnsi="Times New Roman" w:cs="Times New Roman"/>
          <w:sz w:val="28"/>
          <w:szCs w:val="28"/>
        </w:rPr>
        <w:t>адрес</w:t>
      </w:r>
      <w:r w:rsidR="00593F2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593F26"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чреждения;   </w:t>
      </w: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отсутствует  Свидетельство о государственной регистрации права оперативного управления на нежилое помещение сельского клуба по ул.Советская 32, с.Алтат; </w:t>
      </w: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 не проведена инвентаризация и передача имущества при реорганизации учреждения;</w:t>
      </w: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- необоснованны расходы на содержание имущества в размере 9819,52руб., выразившееся в отсутствии первичных документов на не движимое имущество;    </w:t>
      </w:r>
    </w:p>
    <w:p w:rsidR="00B12FD5" w:rsidRPr="00A15B0E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не соблюдена  методика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</w:t>
      </w:r>
      <w:r w:rsidR="00CC6713">
        <w:rPr>
          <w:rFonts w:ascii="Times New Roman" w:hAnsi="Times New Roman" w:cs="Times New Roman"/>
          <w:sz w:val="28"/>
          <w:szCs w:val="28"/>
        </w:rPr>
        <w:t>ая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2D03ED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D03ED"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№478-п от 19.10.2011г.;      </w:t>
      </w:r>
    </w:p>
    <w:p w:rsidR="0066324D" w:rsidRDefault="00B12FD5" w:rsidP="00B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593F26">
        <w:rPr>
          <w:rFonts w:ascii="Times New Roman" w:hAnsi="Times New Roman" w:cs="Times New Roman"/>
          <w:sz w:val="28"/>
          <w:szCs w:val="28"/>
        </w:rPr>
        <w:t xml:space="preserve"> </w:t>
      </w:r>
      <w:r w:rsidR="003A2849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3A2849" w:rsidRPr="003A2849">
        <w:rPr>
          <w:rFonts w:ascii="Times New Roman" w:hAnsi="Times New Roman" w:cs="Times New Roman"/>
          <w:sz w:val="28"/>
          <w:szCs w:val="28"/>
        </w:rPr>
        <w:t>.</w:t>
      </w:r>
      <w:r w:rsidR="003A28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A2849" w:rsidRPr="003A2849">
        <w:rPr>
          <w:rFonts w:ascii="Times New Roman" w:hAnsi="Times New Roman" w:cs="Times New Roman"/>
          <w:sz w:val="28"/>
          <w:szCs w:val="28"/>
        </w:rPr>
        <w:t>.</w:t>
      </w:r>
      <w:r w:rsidR="003A28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A2849" w:rsidRPr="003A2849">
        <w:rPr>
          <w:rFonts w:ascii="Times New Roman" w:hAnsi="Times New Roman" w:cs="Times New Roman"/>
          <w:sz w:val="28"/>
          <w:szCs w:val="28"/>
        </w:rPr>
        <w:t xml:space="preserve"> </w:t>
      </w:r>
      <w:r w:rsidR="003A2849">
        <w:rPr>
          <w:rFonts w:ascii="Times New Roman" w:hAnsi="Times New Roman" w:cs="Times New Roman"/>
          <w:sz w:val="28"/>
          <w:szCs w:val="28"/>
        </w:rPr>
        <w:t xml:space="preserve"> сведения об учреждении отражены не в полном объеме.</w:t>
      </w:r>
      <w:r w:rsidRPr="00A15B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FD5" w:rsidRPr="00C80518" w:rsidRDefault="0066324D" w:rsidP="00B12FD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показателей эффективности и результативности деятельности клуба  рекомендуем предусмотреть в плане финансово-хозяйственной деятельности поступление </w:t>
      </w:r>
      <w:r w:rsidR="00E63992">
        <w:rPr>
          <w:rFonts w:ascii="Times New Roman" w:hAnsi="Times New Roman" w:cs="Times New Roman"/>
          <w:sz w:val="28"/>
          <w:szCs w:val="28"/>
        </w:rPr>
        <w:t>от приносящей доход деятельности и выплаты за счет данных средств.</w:t>
      </w:r>
      <w:r w:rsidR="00B12FD5" w:rsidRPr="00A15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B12F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99" w:rsidRPr="00104799" w:rsidRDefault="00104799" w:rsidP="004C14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 w:rsidR="00A9253C">
        <w:rPr>
          <w:sz w:val="28"/>
          <w:szCs w:val="28"/>
        </w:rPr>
        <w:t>на 9 листах</w:t>
      </w:r>
      <w:r w:rsidR="00A9253C" w:rsidRPr="00104799"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 xml:space="preserve">в </w:t>
      </w:r>
      <w:r>
        <w:rPr>
          <w:sz w:val="28"/>
          <w:szCs w:val="28"/>
        </w:rPr>
        <w:t>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104799" w:rsidRDefault="00104799" w:rsidP="00104799">
      <w:pPr>
        <w:pStyle w:val="a9"/>
        <w:widowControl w:val="0"/>
        <w:suppressAutoHyphens/>
        <w:rPr>
          <w:szCs w:val="24"/>
        </w:rPr>
      </w:pP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</w:t>
      </w:r>
      <w:r w:rsidR="00FD25B9">
        <w:rPr>
          <w:sz w:val="28"/>
          <w:szCs w:val="28"/>
        </w:rPr>
        <w:t>у</w:t>
      </w:r>
      <w:r>
        <w:rPr>
          <w:sz w:val="28"/>
          <w:szCs w:val="28"/>
        </w:rPr>
        <w:t>правлении</w:t>
      </w:r>
      <w:r w:rsidR="00FD25B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Пировского района</w:t>
      </w:r>
    </w:p>
    <w:p w:rsidR="00104799" w:rsidRPr="00517E20" w:rsidRDefault="00104799" w:rsidP="00104799">
      <w:pPr>
        <w:pStyle w:val="a9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МБУК «Алтатский СК»</w:t>
      </w:r>
    </w:p>
    <w:p w:rsidR="00C40B84" w:rsidRDefault="00C40B84" w:rsidP="00104799">
      <w:pPr>
        <w:pStyle w:val="a9"/>
        <w:widowControl w:val="0"/>
        <w:suppressAutoHyphens/>
        <w:rPr>
          <w:sz w:val="20"/>
        </w:rPr>
      </w:pPr>
    </w:p>
    <w:p w:rsidR="00E63992" w:rsidRDefault="00E63992" w:rsidP="00104799">
      <w:pPr>
        <w:pStyle w:val="a9"/>
        <w:widowControl w:val="0"/>
        <w:suppressAutoHyphens/>
        <w:rPr>
          <w:sz w:val="20"/>
        </w:rPr>
      </w:pPr>
    </w:p>
    <w:p w:rsidR="00C40B84" w:rsidRPr="00FD25B9" w:rsidRDefault="00C40B84" w:rsidP="00104799">
      <w:pPr>
        <w:pStyle w:val="a9"/>
        <w:widowControl w:val="0"/>
        <w:suppressAutoHyphens/>
        <w:rPr>
          <w:sz w:val="20"/>
        </w:rPr>
      </w:pPr>
    </w:p>
    <w:p w:rsidR="00104799" w:rsidRPr="00104799" w:rsidRDefault="0040564E" w:rsidP="00104799">
      <w:pPr>
        <w:pStyle w:val="a9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</w:p>
    <w:p w:rsidR="00104799" w:rsidRPr="00104799" w:rsidRDefault="0040564E" w:rsidP="00104799">
      <w:pPr>
        <w:pStyle w:val="a9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104799" w:rsidRPr="00104799">
        <w:rPr>
          <w:sz w:val="28"/>
          <w:szCs w:val="28"/>
        </w:rPr>
        <w:t xml:space="preserve"> </w:t>
      </w:r>
    </w:p>
    <w:p w:rsidR="00104799" w:rsidRPr="00FC3559" w:rsidRDefault="0040564E" w:rsidP="00104799">
      <w:pPr>
        <w:pStyle w:val="a9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ревизионной работе</w:t>
      </w:r>
      <w:r w:rsidR="00104799" w:rsidRPr="00104799">
        <w:rPr>
          <w:sz w:val="28"/>
          <w:szCs w:val="28"/>
        </w:rPr>
        <w:t xml:space="preserve"> </w:t>
      </w:r>
      <w:r w:rsidR="00104799" w:rsidRPr="00FC3559">
        <w:rPr>
          <w:sz w:val="28"/>
          <w:szCs w:val="28"/>
        </w:rPr>
        <w:t xml:space="preserve">     </w:t>
      </w:r>
      <w:r w:rsidR="00104799">
        <w:rPr>
          <w:sz w:val="28"/>
          <w:szCs w:val="28"/>
        </w:rPr>
        <w:t xml:space="preserve">     </w:t>
      </w:r>
      <w:r w:rsidR="00104799"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r w:rsidR="00104799"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 Т.А</w:t>
      </w:r>
      <w:r>
        <w:rPr>
          <w:sz w:val="28"/>
          <w:szCs w:val="28"/>
        </w:rPr>
        <w:t>.</w:t>
      </w:r>
      <w:r w:rsidR="00104799">
        <w:rPr>
          <w:sz w:val="28"/>
          <w:szCs w:val="28"/>
        </w:rPr>
        <w:t>__</w:t>
      </w:r>
    </w:p>
    <w:p w:rsidR="00104799" w:rsidRPr="00517E20" w:rsidRDefault="00104799" w:rsidP="00104799">
      <w:pPr>
        <w:pStyle w:val="a9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Лица, присутствующие при</w:t>
      </w:r>
    </w:p>
    <w:p w:rsidR="00104799" w:rsidRPr="00FC355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ревизии (проверке)       ____</w:t>
      </w:r>
      <w:r w:rsidRPr="00FC355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104799" w:rsidRPr="00517E20" w:rsidRDefault="00104799" w:rsidP="00104799">
      <w:pPr>
        <w:pStyle w:val="a9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</w:t>
      </w:r>
      <w:r w:rsidRPr="00683F01">
        <w:rPr>
          <w:i/>
          <w:sz w:val="22"/>
          <w:szCs w:val="22"/>
        </w:rPr>
        <w:t xml:space="preserve"> </w:t>
      </w:r>
      <w:r w:rsidRPr="00517E20">
        <w:rPr>
          <w:i/>
          <w:sz w:val="20"/>
        </w:rPr>
        <w:t>(подпись)                                (расшифровка подписи)</w:t>
      </w:r>
    </w:p>
    <w:p w:rsidR="00104799" w:rsidRPr="00FC3559" w:rsidRDefault="00104799" w:rsidP="00104799">
      <w:pPr>
        <w:pStyle w:val="a9"/>
        <w:widowControl w:val="0"/>
        <w:suppressAutoHyphens/>
        <w:rPr>
          <w:i/>
          <w:sz w:val="28"/>
          <w:szCs w:val="28"/>
        </w:rPr>
      </w:pP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104799" w:rsidRPr="00517E20" w:rsidRDefault="00104799" w:rsidP="00104799">
      <w:pPr>
        <w:pStyle w:val="a9"/>
        <w:widowControl w:val="0"/>
        <w:suppressAutoHyphens/>
        <w:rPr>
          <w:szCs w:val="24"/>
        </w:rPr>
      </w:pPr>
    </w:p>
    <w:p w:rsidR="00104799" w:rsidRPr="00FC355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организации_______________________</w:t>
      </w:r>
      <w:r w:rsidR="0040564E">
        <w:rPr>
          <w:sz w:val="28"/>
          <w:szCs w:val="28"/>
        </w:rPr>
        <w:t xml:space="preserve">   </w:t>
      </w:r>
      <w:r w:rsidRPr="00104799">
        <w:rPr>
          <w:sz w:val="28"/>
          <w:szCs w:val="28"/>
        </w:rPr>
        <w:t>_</w:t>
      </w:r>
      <w:r w:rsidR="0040564E" w:rsidRPr="0040564E">
        <w:rPr>
          <w:sz w:val="28"/>
          <w:szCs w:val="28"/>
          <w:u w:val="single"/>
        </w:rPr>
        <w:t>Хр</w:t>
      </w:r>
      <w:r w:rsidR="0040564E">
        <w:rPr>
          <w:sz w:val="28"/>
          <w:szCs w:val="28"/>
          <w:u w:val="single"/>
        </w:rPr>
        <w:t>у</w:t>
      </w:r>
      <w:r w:rsidR="0040564E" w:rsidRPr="0040564E">
        <w:rPr>
          <w:sz w:val="28"/>
          <w:szCs w:val="28"/>
          <w:u w:val="single"/>
        </w:rPr>
        <w:t>сталева Е.Н</w:t>
      </w:r>
      <w:r w:rsidR="0040564E">
        <w:rPr>
          <w:sz w:val="28"/>
          <w:szCs w:val="28"/>
        </w:rPr>
        <w:t>.</w:t>
      </w:r>
      <w:r w:rsidRPr="00104799">
        <w:rPr>
          <w:sz w:val="28"/>
          <w:szCs w:val="28"/>
        </w:rPr>
        <w:t>__</w:t>
      </w:r>
    </w:p>
    <w:p w:rsidR="00104799" w:rsidRPr="00517E20" w:rsidRDefault="00104799" w:rsidP="00104799">
      <w:pPr>
        <w:pStyle w:val="a9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Главный бухгалтер</w:t>
      </w:r>
    </w:p>
    <w:p w:rsidR="00104799" w:rsidRPr="00FC355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</w:t>
      </w:r>
      <w:r w:rsidRPr="00FC3559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="004056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</w:t>
      </w:r>
      <w:r w:rsidR="0040564E" w:rsidRPr="0040564E">
        <w:rPr>
          <w:sz w:val="28"/>
          <w:szCs w:val="28"/>
          <w:u w:val="single"/>
        </w:rPr>
        <w:t>Валеева Н.И</w:t>
      </w:r>
      <w:r w:rsidR="0040564E">
        <w:rPr>
          <w:sz w:val="28"/>
          <w:szCs w:val="28"/>
        </w:rPr>
        <w:t>.</w:t>
      </w:r>
      <w:r>
        <w:rPr>
          <w:sz w:val="28"/>
          <w:szCs w:val="28"/>
        </w:rPr>
        <w:t>_</w:t>
      </w:r>
    </w:p>
    <w:p w:rsidR="00104799" w:rsidRPr="00517E20" w:rsidRDefault="00104799" w:rsidP="00104799">
      <w:pPr>
        <w:pStyle w:val="a9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</w:t>
      </w:r>
      <w:r w:rsidR="0040564E">
        <w:rPr>
          <w:i/>
          <w:sz w:val="20"/>
        </w:rPr>
        <w:t xml:space="preserve">              </w:t>
      </w:r>
      <w:r w:rsidRPr="00517E20">
        <w:rPr>
          <w:i/>
          <w:sz w:val="20"/>
        </w:rPr>
        <w:t xml:space="preserve">    (расшифровка подписи)</w:t>
      </w: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104799" w:rsidRPr="00517E20" w:rsidRDefault="00104799" w:rsidP="00104799">
      <w:pPr>
        <w:pStyle w:val="a9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104799" w:rsidRPr="00517E20" w:rsidRDefault="00104799" w:rsidP="00104799">
      <w:pPr>
        <w:pStyle w:val="a9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104799" w:rsidRPr="00517E20" w:rsidRDefault="00104799" w:rsidP="00104799">
      <w:pPr>
        <w:pStyle w:val="a9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104799" w:rsidRDefault="00104799" w:rsidP="00104799">
      <w:pPr>
        <w:pStyle w:val="a9"/>
        <w:widowControl w:val="0"/>
        <w:suppressAutoHyphens/>
        <w:rPr>
          <w:szCs w:val="24"/>
        </w:rPr>
      </w:pPr>
    </w:p>
    <w:p w:rsidR="00B14359" w:rsidRDefault="00B14359" w:rsidP="00104799">
      <w:pPr>
        <w:pStyle w:val="a9"/>
        <w:widowControl w:val="0"/>
        <w:suppressAutoHyphens/>
        <w:rPr>
          <w:sz w:val="28"/>
          <w:szCs w:val="28"/>
        </w:rPr>
      </w:pP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lastRenderedPageBreak/>
        <w:t>Должностные лица, изложившие особое мнение (приложение № ___ к настоящему акту):</w:t>
      </w:r>
    </w:p>
    <w:p w:rsidR="00104799" w:rsidRPr="00FC3559" w:rsidRDefault="00104799" w:rsidP="00104799">
      <w:pPr>
        <w:pStyle w:val="a9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4799" w:rsidRPr="00517E20" w:rsidRDefault="00104799" w:rsidP="00104799">
      <w:pPr>
        <w:pStyle w:val="a9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104799" w:rsidRPr="00517E20" w:rsidRDefault="00104799" w:rsidP="00104799">
      <w:pPr>
        <w:pStyle w:val="a9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104799" w:rsidRDefault="00104799" w:rsidP="00104799">
      <w:pPr>
        <w:pStyle w:val="a9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104799" w:rsidRDefault="00104799" w:rsidP="00104799">
      <w:pPr>
        <w:pStyle w:val="a9"/>
        <w:widowControl w:val="0"/>
        <w:tabs>
          <w:tab w:val="left" w:pos="3969"/>
        </w:tabs>
        <w:suppressAutoHyphens/>
        <w:rPr>
          <w:i/>
          <w:sz w:val="20"/>
        </w:rPr>
      </w:pPr>
    </w:p>
    <w:p w:rsidR="00104799" w:rsidRPr="00517E20" w:rsidRDefault="00104799" w:rsidP="00104799">
      <w:pPr>
        <w:pStyle w:val="a9"/>
        <w:widowControl w:val="0"/>
        <w:tabs>
          <w:tab w:val="left" w:pos="3969"/>
        </w:tabs>
        <w:suppressAutoHyphens/>
        <w:rPr>
          <w:i/>
          <w:sz w:val="20"/>
        </w:rPr>
      </w:pPr>
    </w:p>
    <w:p w:rsidR="00104799" w:rsidRPr="00104799" w:rsidRDefault="00104799" w:rsidP="00104799">
      <w:pPr>
        <w:pStyle w:val="a9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04799" w:rsidRPr="00517E20" w:rsidRDefault="00104799" w:rsidP="00104799">
      <w:pPr>
        <w:pStyle w:val="a9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04799" w:rsidRDefault="00104799" w:rsidP="00104799">
      <w:pPr>
        <w:pStyle w:val="a9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104799" w:rsidRPr="00517E20" w:rsidRDefault="00104799" w:rsidP="00104799">
      <w:pPr>
        <w:pStyle w:val="a9"/>
        <w:widowControl w:val="0"/>
        <w:suppressAutoHyphens/>
        <w:rPr>
          <w:szCs w:val="24"/>
        </w:rPr>
      </w:pPr>
    </w:p>
    <w:p w:rsidR="00104799" w:rsidRPr="002D4170" w:rsidRDefault="00104799" w:rsidP="002D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</w:t>
      </w:r>
      <w:r w:rsidR="002D4170" w:rsidRPr="002D4170">
        <w:rPr>
          <w:rFonts w:ascii="Times New Roman" w:hAnsi="Times New Roman" w:cs="Times New Roman"/>
          <w:szCs w:val="24"/>
        </w:rPr>
        <w:t xml:space="preserve"> управления</w:t>
      </w:r>
      <w:r w:rsidRPr="002D4170">
        <w:rPr>
          <w:rFonts w:ascii="Times New Roman" w:hAnsi="Times New Roman" w:cs="Times New Roman"/>
          <w:szCs w:val="24"/>
        </w:rPr>
        <w:t>)</w:t>
      </w:r>
    </w:p>
    <w:p w:rsidR="00104799" w:rsidRPr="002D4170" w:rsidRDefault="00104799" w:rsidP="004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799" w:rsidRPr="002D4170" w:rsidRDefault="00104799" w:rsidP="004C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4799" w:rsidRPr="002D4170" w:rsidSect="00F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92" w:rsidRDefault="009B1492" w:rsidP="00BF2131">
      <w:pPr>
        <w:spacing w:after="0" w:line="240" w:lineRule="auto"/>
      </w:pPr>
      <w:r>
        <w:separator/>
      </w:r>
    </w:p>
  </w:endnote>
  <w:endnote w:type="continuationSeparator" w:id="1">
    <w:p w:rsidR="009B1492" w:rsidRDefault="009B1492" w:rsidP="00B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92" w:rsidRDefault="009B1492" w:rsidP="00BF2131">
      <w:pPr>
        <w:spacing w:after="0" w:line="240" w:lineRule="auto"/>
      </w:pPr>
      <w:r>
        <w:separator/>
      </w:r>
    </w:p>
  </w:footnote>
  <w:footnote w:type="continuationSeparator" w:id="1">
    <w:p w:rsidR="009B1492" w:rsidRDefault="009B1492" w:rsidP="00B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131"/>
    <w:rsid w:val="00002EAD"/>
    <w:rsid w:val="00005F01"/>
    <w:rsid w:val="000127C8"/>
    <w:rsid w:val="000E649B"/>
    <w:rsid w:val="00104799"/>
    <w:rsid w:val="001545E7"/>
    <w:rsid w:val="001832B5"/>
    <w:rsid w:val="00183C9C"/>
    <w:rsid w:val="001C2DD9"/>
    <w:rsid w:val="001D42ED"/>
    <w:rsid w:val="00295396"/>
    <w:rsid w:val="002D03ED"/>
    <w:rsid w:val="002D4170"/>
    <w:rsid w:val="00342110"/>
    <w:rsid w:val="00356254"/>
    <w:rsid w:val="00397841"/>
    <w:rsid w:val="003A2849"/>
    <w:rsid w:val="003C7286"/>
    <w:rsid w:val="0040564E"/>
    <w:rsid w:val="0041468A"/>
    <w:rsid w:val="00447670"/>
    <w:rsid w:val="00486052"/>
    <w:rsid w:val="004C14D5"/>
    <w:rsid w:val="0051417A"/>
    <w:rsid w:val="00515978"/>
    <w:rsid w:val="005671E6"/>
    <w:rsid w:val="0057565C"/>
    <w:rsid w:val="00593F26"/>
    <w:rsid w:val="005A20A0"/>
    <w:rsid w:val="005A2CD2"/>
    <w:rsid w:val="0066324D"/>
    <w:rsid w:val="0068549E"/>
    <w:rsid w:val="006A41C8"/>
    <w:rsid w:val="007B61B7"/>
    <w:rsid w:val="007D5394"/>
    <w:rsid w:val="0082081D"/>
    <w:rsid w:val="00825EA9"/>
    <w:rsid w:val="00831F02"/>
    <w:rsid w:val="008546C2"/>
    <w:rsid w:val="00900B9D"/>
    <w:rsid w:val="00934EF7"/>
    <w:rsid w:val="00945123"/>
    <w:rsid w:val="00967FB4"/>
    <w:rsid w:val="009A548A"/>
    <w:rsid w:val="009B1492"/>
    <w:rsid w:val="009F37EA"/>
    <w:rsid w:val="00A2379B"/>
    <w:rsid w:val="00A57B6F"/>
    <w:rsid w:val="00A9253C"/>
    <w:rsid w:val="00AE167E"/>
    <w:rsid w:val="00B12FD5"/>
    <w:rsid w:val="00B14359"/>
    <w:rsid w:val="00B323DB"/>
    <w:rsid w:val="00B719A7"/>
    <w:rsid w:val="00B80E5C"/>
    <w:rsid w:val="00BA6DB3"/>
    <w:rsid w:val="00BD3401"/>
    <w:rsid w:val="00BE36AF"/>
    <w:rsid w:val="00BF2131"/>
    <w:rsid w:val="00C02089"/>
    <w:rsid w:val="00C228FC"/>
    <w:rsid w:val="00C40B84"/>
    <w:rsid w:val="00C6127C"/>
    <w:rsid w:val="00C769C2"/>
    <w:rsid w:val="00C93008"/>
    <w:rsid w:val="00C93AD1"/>
    <w:rsid w:val="00CA7D21"/>
    <w:rsid w:val="00CB1F6E"/>
    <w:rsid w:val="00CC6713"/>
    <w:rsid w:val="00CD70CB"/>
    <w:rsid w:val="00CE20FE"/>
    <w:rsid w:val="00D31E32"/>
    <w:rsid w:val="00D443F8"/>
    <w:rsid w:val="00E432E6"/>
    <w:rsid w:val="00E43537"/>
    <w:rsid w:val="00E43DC7"/>
    <w:rsid w:val="00E63992"/>
    <w:rsid w:val="00EA04B8"/>
    <w:rsid w:val="00F4237B"/>
    <w:rsid w:val="00F56FBD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7B"/>
  </w:style>
  <w:style w:type="paragraph" w:styleId="1">
    <w:name w:val="heading 1"/>
    <w:basedOn w:val="a"/>
    <w:next w:val="a"/>
    <w:link w:val="10"/>
    <w:qFormat/>
    <w:rsid w:val="00BF21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3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131"/>
  </w:style>
  <w:style w:type="paragraph" w:styleId="a5">
    <w:name w:val="footer"/>
    <w:basedOn w:val="a"/>
    <w:link w:val="a6"/>
    <w:uiPriority w:val="99"/>
    <w:semiHidden/>
    <w:unhideWhenUsed/>
    <w:rsid w:val="00BF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131"/>
  </w:style>
  <w:style w:type="paragraph" w:styleId="a7">
    <w:name w:val="List Paragraph"/>
    <w:basedOn w:val="a"/>
    <w:uiPriority w:val="34"/>
    <w:qFormat/>
    <w:rsid w:val="004C14D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1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04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1047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5644-B8EC-4429-B1CF-505888BC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45</cp:revision>
  <cp:lastPrinted>2015-04-02T03:26:00Z</cp:lastPrinted>
  <dcterms:created xsi:type="dcterms:W3CDTF">2015-03-10T07:30:00Z</dcterms:created>
  <dcterms:modified xsi:type="dcterms:W3CDTF">2015-04-02T03:29:00Z</dcterms:modified>
</cp:coreProperties>
</file>